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0BF55" w14:textId="77777777" w:rsidR="00D721E9" w:rsidRPr="00A9179F" w:rsidRDefault="00AF321A" w:rsidP="00D51089">
      <w:pPr>
        <w:pStyle w:val="REG-H1a"/>
      </w:pPr>
      <w:r w:rsidRPr="00A9179F">
        <w:drawing>
          <wp:anchor distT="0" distB="0" distL="114300" distR="114300" simplePos="0" relativeHeight="251658240" behindDoc="0" locked="1" layoutInCell="0" allowOverlap="0" wp14:anchorId="36B68388" wp14:editId="12E0D99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46DE9BA" w14:textId="77777777" w:rsidR="00440B03" w:rsidRPr="00837863" w:rsidRDefault="00440B03" w:rsidP="00440B03">
      <w:pPr>
        <w:pStyle w:val="REG-H1d"/>
        <w:rPr>
          <w:lang w:val="en-GB"/>
        </w:rPr>
      </w:pPr>
      <w:r w:rsidRPr="00837863">
        <w:rPr>
          <w:lang w:val="en-GB"/>
        </w:rPr>
        <w:t xml:space="preserve">REGULATIONS </w:t>
      </w:r>
      <w:r>
        <w:rPr>
          <w:lang w:val="en-GB"/>
        </w:rPr>
        <w:t xml:space="preserve">SURVIVING </w:t>
      </w:r>
      <w:r w:rsidRPr="00837863">
        <w:rPr>
          <w:lang w:val="en-GB"/>
        </w:rPr>
        <w:t>IN TERMS OF</w:t>
      </w:r>
    </w:p>
    <w:p w14:paraId="47AC6048" w14:textId="77777777" w:rsidR="00440B03" w:rsidRPr="00837863" w:rsidRDefault="00440B03" w:rsidP="00440B03">
      <w:pPr>
        <w:pStyle w:val="REG-H1d"/>
        <w:rPr>
          <w:lang w:val="en-GB"/>
        </w:rPr>
      </w:pPr>
    </w:p>
    <w:p w14:paraId="3AF69095" w14:textId="77777777" w:rsidR="00440B03" w:rsidRPr="00837863" w:rsidRDefault="00440B03" w:rsidP="00440B03">
      <w:pPr>
        <w:pStyle w:val="REG-H1a"/>
      </w:pPr>
      <w:r w:rsidRPr="00837863">
        <w:t xml:space="preserve">Health Professions Act </w:t>
      </w:r>
      <w:r>
        <w:t>16</w:t>
      </w:r>
      <w:r w:rsidRPr="00837863">
        <w:t xml:space="preserve"> of 20</w:t>
      </w:r>
      <w:r>
        <w:t>2</w:t>
      </w:r>
      <w:r w:rsidRPr="00837863">
        <w:t>4</w:t>
      </w:r>
    </w:p>
    <w:p w14:paraId="65339823" w14:textId="20158996" w:rsidR="00BD2B69" w:rsidRPr="00A9179F" w:rsidRDefault="00440B03" w:rsidP="00440B03">
      <w:pPr>
        <w:pStyle w:val="REG-H1b"/>
        <w:rPr>
          <w:b w:val="0"/>
        </w:rPr>
      </w:pPr>
      <w:r w:rsidRPr="00837863">
        <w:rPr>
          <w:b w:val="0"/>
        </w:rPr>
        <w:t xml:space="preserve">section </w:t>
      </w:r>
      <w:r>
        <w:rPr>
          <w:b w:val="0"/>
        </w:rPr>
        <w:t>9</w:t>
      </w:r>
      <w:r w:rsidRPr="00837863">
        <w:rPr>
          <w:b w:val="0"/>
        </w:rPr>
        <w:t>5</w:t>
      </w:r>
      <w:r>
        <w:rPr>
          <w:b w:val="0"/>
        </w:rPr>
        <w:t>(10)</w:t>
      </w:r>
    </w:p>
    <w:p w14:paraId="0760628A" w14:textId="77777777" w:rsidR="00E2335D" w:rsidRPr="00A9179F" w:rsidRDefault="00E2335D" w:rsidP="00E2335D">
      <w:pPr>
        <w:pStyle w:val="REG-H1a"/>
        <w:pBdr>
          <w:bottom w:val="single" w:sz="4" w:space="1" w:color="auto"/>
        </w:pBdr>
      </w:pPr>
    </w:p>
    <w:p w14:paraId="17B10A39" w14:textId="77777777" w:rsidR="00E2335D" w:rsidRPr="00A9179F" w:rsidRDefault="00E2335D" w:rsidP="00E2335D">
      <w:pPr>
        <w:pStyle w:val="REG-H1a"/>
      </w:pPr>
    </w:p>
    <w:p w14:paraId="7DE1E81F" w14:textId="77777777" w:rsidR="00E2335D" w:rsidRPr="00A9179F" w:rsidRDefault="00177CB6" w:rsidP="00E2335D">
      <w:pPr>
        <w:pStyle w:val="REG-H1b"/>
      </w:pPr>
      <w:r w:rsidRPr="00A9179F">
        <w:t xml:space="preserve">Regulations relating to the </w:t>
      </w:r>
      <w:r w:rsidR="008111DD" w:rsidRPr="00A9179F">
        <w:t>Mi</w:t>
      </w:r>
      <w:r w:rsidRPr="00A9179F">
        <w:t xml:space="preserve">nimum </w:t>
      </w:r>
      <w:r w:rsidR="008111DD" w:rsidRPr="00A9179F">
        <w:t>R</w:t>
      </w:r>
      <w:r w:rsidRPr="00A9179F">
        <w:t xml:space="preserve">equirements of </w:t>
      </w:r>
      <w:r w:rsidR="008111DD" w:rsidRPr="00A9179F">
        <w:t>S</w:t>
      </w:r>
      <w:r w:rsidRPr="00A9179F">
        <w:t xml:space="preserve">tudy </w:t>
      </w:r>
      <w:r w:rsidR="008111DD" w:rsidRPr="00A9179F">
        <w:br/>
      </w:r>
      <w:r w:rsidRPr="00A9179F">
        <w:t xml:space="preserve">for </w:t>
      </w:r>
      <w:r w:rsidR="008111DD" w:rsidRPr="00A9179F">
        <w:t>R</w:t>
      </w:r>
      <w:r w:rsidRPr="00A9179F">
        <w:t xml:space="preserve">egistration as a </w:t>
      </w:r>
      <w:r w:rsidR="008111DD" w:rsidRPr="00A9179F">
        <w:t>P</w:t>
      </w:r>
      <w:r w:rsidRPr="00A9179F">
        <w:t>hytotherapist</w:t>
      </w:r>
    </w:p>
    <w:p w14:paraId="5E92EF09" w14:textId="77777777" w:rsidR="00D2019F" w:rsidRPr="00A9179F" w:rsidRDefault="00BD2B69" w:rsidP="00C838EC">
      <w:pPr>
        <w:pStyle w:val="REG-H1d"/>
        <w:rPr>
          <w:lang w:val="en-GB"/>
        </w:rPr>
      </w:pPr>
      <w:r w:rsidRPr="00A9179F">
        <w:rPr>
          <w:lang w:val="en-GB"/>
        </w:rPr>
        <w:t xml:space="preserve">Government Notice </w:t>
      </w:r>
      <w:r w:rsidR="00177CB6" w:rsidRPr="00A9179F">
        <w:rPr>
          <w:lang w:val="en-GB"/>
        </w:rPr>
        <w:t>72</w:t>
      </w:r>
      <w:r w:rsidR="005709A6" w:rsidRPr="00A9179F">
        <w:rPr>
          <w:lang w:val="en-GB"/>
        </w:rPr>
        <w:t xml:space="preserve"> </w:t>
      </w:r>
      <w:r w:rsidR="005C16B3" w:rsidRPr="00A9179F">
        <w:rPr>
          <w:lang w:val="en-GB"/>
        </w:rPr>
        <w:t>of</w:t>
      </w:r>
      <w:r w:rsidR="005709A6" w:rsidRPr="00A9179F">
        <w:rPr>
          <w:lang w:val="en-GB"/>
        </w:rPr>
        <w:t xml:space="preserve"> </w:t>
      </w:r>
      <w:r w:rsidR="00177CB6" w:rsidRPr="00A9179F">
        <w:rPr>
          <w:lang w:val="en-GB"/>
        </w:rPr>
        <w:t>2011</w:t>
      </w:r>
    </w:p>
    <w:p w14:paraId="45E91D30" w14:textId="73EF0C37" w:rsidR="003013D8" w:rsidRPr="00A9179F" w:rsidRDefault="003013D8" w:rsidP="003013D8">
      <w:pPr>
        <w:pStyle w:val="REG-Amend"/>
      </w:pPr>
      <w:r w:rsidRPr="00A9179F">
        <w:t>(</w:t>
      </w:r>
      <w:hyperlink r:id="rId9" w:history="1">
        <w:r w:rsidR="00440B03" w:rsidRPr="000910E7">
          <w:rPr>
            <w:rStyle w:val="Hyperlink"/>
          </w:rPr>
          <w:t>GG 4730</w:t>
        </w:r>
      </w:hyperlink>
      <w:r w:rsidRPr="00A9179F">
        <w:t>)</w:t>
      </w:r>
    </w:p>
    <w:p w14:paraId="1B118A04" w14:textId="77777777" w:rsidR="003013D8" w:rsidRPr="00A9179F" w:rsidRDefault="003013D8" w:rsidP="003013D8">
      <w:pPr>
        <w:pStyle w:val="REG-Amend"/>
      </w:pPr>
      <w:r w:rsidRPr="00A9179F">
        <w:t xml:space="preserve">came into force on date of publication: </w:t>
      </w:r>
      <w:r w:rsidR="00177CB6" w:rsidRPr="00A9179F">
        <w:t>8 June 2011</w:t>
      </w:r>
    </w:p>
    <w:p w14:paraId="0AE86B30" w14:textId="77777777" w:rsidR="008111DD" w:rsidRPr="00A9179F" w:rsidRDefault="008111DD" w:rsidP="003013D8">
      <w:pPr>
        <w:pStyle w:val="REG-Amend"/>
      </w:pPr>
    </w:p>
    <w:p w14:paraId="202FB277" w14:textId="6EAE7C17" w:rsidR="008859C9" w:rsidRDefault="008859C9" w:rsidP="008859C9">
      <w:pPr>
        <w:pStyle w:val="REG-Amend"/>
      </w:pPr>
      <w:r w:rsidRPr="00896EEA">
        <w:t xml:space="preserve">These regulations were made in terms of section 55 read with </w:t>
      </w:r>
      <w:r w:rsidRPr="00026E8E">
        <w:rPr>
          <w:bCs/>
        </w:rPr>
        <w:t>section</w:t>
      </w:r>
      <w:r>
        <w:rPr>
          <w:bCs/>
        </w:rPr>
        <w:t xml:space="preserve"> 19(1)</w:t>
      </w:r>
      <w:r>
        <w:rPr>
          <w:b w:val="0"/>
        </w:rPr>
        <w:t xml:space="preserve"> </w:t>
      </w:r>
      <w:r w:rsidRPr="00896EEA">
        <w:t xml:space="preserve">of the Allied Health Professions Act 7 of 2004, which was repealed by the Health Professions Act 16 of 2024. </w:t>
      </w:r>
      <w:r>
        <w:br/>
      </w:r>
      <w:r w:rsidRPr="00896EEA">
        <w:t xml:space="preserve">Pursuant to section 95(10) of the Health Professions Act 16 of 2024, </w:t>
      </w:r>
      <w:r>
        <w:br/>
      </w:r>
      <w:r w:rsidRPr="00896EEA">
        <w:t>they are deemed to have been made under that Act</w:t>
      </w:r>
      <w:r>
        <w:t>.</w:t>
      </w:r>
    </w:p>
    <w:p w14:paraId="4EA446B8" w14:textId="77777777" w:rsidR="008859C9" w:rsidRDefault="008859C9" w:rsidP="008859C9">
      <w:pPr>
        <w:pStyle w:val="REG-Amend"/>
      </w:pPr>
    </w:p>
    <w:p w14:paraId="1164B89A" w14:textId="77777777" w:rsidR="008111DD" w:rsidRPr="00A9179F" w:rsidRDefault="008111DD" w:rsidP="008111DD">
      <w:pPr>
        <w:pStyle w:val="REG-Amend"/>
      </w:pPr>
      <w:r w:rsidRPr="00A9179F">
        <w:t>The Government Notice which publishes these regulations notes that they were made</w:t>
      </w:r>
      <w:r w:rsidRPr="00A9179F">
        <w:rPr>
          <w:rFonts w:cs="Times New Roman"/>
        </w:rPr>
        <w:t xml:space="preserve"> </w:t>
      </w:r>
      <w:r w:rsidRPr="00A9179F">
        <w:rPr>
          <w:rFonts w:cs="Times New Roman"/>
        </w:rPr>
        <w:br/>
        <w:t>on the recommendation of the Allied Health Professions Council of Namibia.</w:t>
      </w:r>
    </w:p>
    <w:p w14:paraId="600AAD35" w14:textId="77777777" w:rsidR="005955EA" w:rsidRPr="00A9179F" w:rsidRDefault="005955EA" w:rsidP="0087487C">
      <w:pPr>
        <w:pStyle w:val="REG-H1a"/>
        <w:pBdr>
          <w:bottom w:val="single" w:sz="4" w:space="1" w:color="auto"/>
        </w:pBdr>
      </w:pPr>
    </w:p>
    <w:p w14:paraId="14A3AC1D" w14:textId="77777777" w:rsidR="001121EE" w:rsidRPr="00A9179F" w:rsidRDefault="001121EE" w:rsidP="0087487C">
      <w:pPr>
        <w:pStyle w:val="REG-H1a"/>
      </w:pPr>
    </w:p>
    <w:p w14:paraId="660E908D" w14:textId="77777777" w:rsidR="008938F7" w:rsidRPr="00A9179F" w:rsidRDefault="008938F7" w:rsidP="00C36B55">
      <w:pPr>
        <w:pStyle w:val="REG-H2"/>
      </w:pPr>
      <w:r w:rsidRPr="00A9179F">
        <w:t xml:space="preserve">ARRANGEMENT OF </w:t>
      </w:r>
      <w:r w:rsidR="00C11092" w:rsidRPr="00A9179F">
        <w:t>REGULATIONS</w:t>
      </w:r>
    </w:p>
    <w:p w14:paraId="57CC5E04" w14:textId="77777777" w:rsidR="00C63501" w:rsidRPr="00A9179F" w:rsidRDefault="00C63501" w:rsidP="00003730">
      <w:pPr>
        <w:pStyle w:val="REG-P0"/>
        <w:rPr>
          <w:color w:val="00B050"/>
        </w:rPr>
      </w:pPr>
    </w:p>
    <w:p w14:paraId="563FB5C4" w14:textId="77777777" w:rsidR="00A156A1" w:rsidRPr="00A9179F" w:rsidRDefault="00A156A1" w:rsidP="00914280">
      <w:pPr>
        <w:pStyle w:val="REG-P0"/>
        <w:rPr>
          <w:color w:val="00B050"/>
        </w:rPr>
      </w:pPr>
      <w:r w:rsidRPr="00A9179F">
        <w:rPr>
          <w:color w:val="00B050"/>
        </w:rPr>
        <w:t>1.</w:t>
      </w:r>
      <w:r w:rsidRPr="00A9179F">
        <w:rPr>
          <w:color w:val="00B050"/>
        </w:rPr>
        <w:tab/>
      </w:r>
      <w:r w:rsidR="007819F5" w:rsidRPr="00A9179F">
        <w:rPr>
          <w:color w:val="00B050"/>
        </w:rPr>
        <w:t>Definitions</w:t>
      </w:r>
    </w:p>
    <w:p w14:paraId="652CF2C6" w14:textId="77777777" w:rsidR="007819F5" w:rsidRPr="00A9179F" w:rsidRDefault="003905F1" w:rsidP="00914280">
      <w:pPr>
        <w:pStyle w:val="REG-P0"/>
        <w:rPr>
          <w:color w:val="00B050"/>
        </w:rPr>
      </w:pPr>
      <w:r w:rsidRPr="00A9179F">
        <w:rPr>
          <w:color w:val="00B050"/>
        </w:rPr>
        <w:t>2.</w:t>
      </w:r>
      <w:r w:rsidRPr="00A9179F">
        <w:rPr>
          <w:color w:val="00B050"/>
        </w:rPr>
        <w:tab/>
      </w:r>
      <w:r w:rsidR="007819F5" w:rsidRPr="00A9179F">
        <w:rPr>
          <w:color w:val="00B050"/>
        </w:rPr>
        <w:t>Minimum qualifications required for registration as a Phytotherapist</w:t>
      </w:r>
    </w:p>
    <w:p w14:paraId="086A7637" w14:textId="77777777" w:rsidR="00FA7FE6" w:rsidRPr="00A9179F" w:rsidRDefault="00FA7FE6" w:rsidP="00B0347D">
      <w:pPr>
        <w:pStyle w:val="REG-H1a"/>
        <w:pBdr>
          <w:bottom w:val="single" w:sz="4" w:space="1" w:color="auto"/>
        </w:pBdr>
      </w:pPr>
    </w:p>
    <w:p w14:paraId="7745DF1D" w14:textId="77777777" w:rsidR="00342850" w:rsidRPr="00A9179F" w:rsidRDefault="00342850" w:rsidP="00342850">
      <w:pPr>
        <w:pStyle w:val="REG-H1a"/>
      </w:pPr>
    </w:p>
    <w:p w14:paraId="4E8D5225" w14:textId="77777777" w:rsidR="00177CB6" w:rsidRPr="00A9179F" w:rsidRDefault="00177CB6" w:rsidP="00177CB6">
      <w:pPr>
        <w:pStyle w:val="REG-P0"/>
        <w:rPr>
          <w:b/>
        </w:rPr>
      </w:pPr>
      <w:r w:rsidRPr="00A9179F">
        <w:rPr>
          <w:b/>
        </w:rPr>
        <w:t>Definitions</w:t>
      </w:r>
    </w:p>
    <w:p w14:paraId="1E9543F7" w14:textId="77777777" w:rsidR="00177CB6" w:rsidRPr="00A9179F" w:rsidRDefault="00177CB6" w:rsidP="00177CB6">
      <w:pPr>
        <w:pStyle w:val="REG-P0"/>
        <w:rPr>
          <w:szCs w:val="26"/>
        </w:rPr>
      </w:pPr>
    </w:p>
    <w:p w14:paraId="5F5D0B22" w14:textId="77777777" w:rsidR="00177CB6" w:rsidRPr="00A9179F" w:rsidRDefault="00177CB6" w:rsidP="007819F5">
      <w:pPr>
        <w:pStyle w:val="REG-P1"/>
      </w:pPr>
      <w:r w:rsidRPr="00A9179F">
        <w:rPr>
          <w:b/>
        </w:rPr>
        <w:t>1.</w:t>
      </w:r>
      <w:r w:rsidRPr="00A9179F">
        <w:tab/>
        <w:t>In these regulations, unless the context otherwise indicates, a word or expression defined in the Act has that meaning, and -</w:t>
      </w:r>
    </w:p>
    <w:p w14:paraId="0F80FE3B" w14:textId="77777777" w:rsidR="00177CB6" w:rsidRPr="00A9179F" w:rsidRDefault="00177CB6" w:rsidP="00177CB6">
      <w:pPr>
        <w:pStyle w:val="REG-P0"/>
        <w:rPr>
          <w:szCs w:val="26"/>
        </w:rPr>
      </w:pPr>
    </w:p>
    <w:p w14:paraId="62A5DFF8" w14:textId="77777777" w:rsidR="00177CB6" w:rsidRPr="00A9179F" w:rsidRDefault="00177CB6" w:rsidP="00177CB6">
      <w:pPr>
        <w:pStyle w:val="REG-P0"/>
      </w:pPr>
      <w:r w:rsidRPr="00A9179F">
        <w:t>“the Act” means the Allied Health Professions Act, 2004 (Act No. 7 of 2004).</w:t>
      </w:r>
    </w:p>
    <w:p w14:paraId="108E1253" w14:textId="77777777" w:rsidR="00177CB6" w:rsidRDefault="00177CB6" w:rsidP="00177CB6">
      <w:pPr>
        <w:pStyle w:val="REG-P0"/>
        <w:rPr>
          <w:szCs w:val="26"/>
        </w:rPr>
      </w:pPr>
    </w:p>
    <w:p w14:paraId="7182313C" w14:textId="77777777" w:rsidR="000467A6" w:rsidRDefault="000467A6" w:rsidP="000467A6">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0"/>
    </w:p>
    <w:p w14:paraId="369E49CE" w14:textId="77777777" w:rsidR="000467A6" w:rsidRPr="00A9179F" w:rsidRDefault="000467A6" w:rsidP="00177CB6">
      <w:pPr>
        <w:pStyle w:val="REG-P0"/>
        <w:rPr>
          <w:szCs w:val="26"/>
        </w:rPr>
      </w:pPr>
    </w:p>
    <w:p w14:paraId="3561BCD7" w14:textId="77777777" w:rsidR="00177CB6" w:rsidRPr="00A9179F" w:rsidRDefault="00177CB6" w:rsidP="00177CB6">
      <w:pPr>
        <w:pStyle w:val="REG-P0"/>
        <w:rPr>
          <w:b/>
        </w:rPr>
      </w:pPr>
      <w:r w:rsidRPr="00A9179F">
        <w:rPr>
          <w:b/>
        </w:rPr>
        <w:lastRenderedPageBreak/>
        <w:t>Minimum qualifications required for registration as a Phytotherapist</w:t>
      </w:r>
    </w:p>
    <w:p w14:paraId="019650E9" w14:textId="77777777" w:rsidR="00177CB6" w:rsidRPr="00A9179F" w:rsidRDefault="00177CB6" w:rsidP="00177CB6">
      <w:pPr>
        <w:pStyle w:val="REG-P0"/>
        <w:rPr>
          <w:szCs w:val="26"/>
        </w:rPr>
      </w:pPr>
    </w:p>
    <w:p w14:paraId="7EAAB516" w14:textId="77777777" w:rsidR="00177CB6" w:rsidRPr="00A9179F" w:rsidRDefault="00177CB6" w:rsidP="007819F5">
      <w:pPr>
        <w:pStyle w:val="REG-P1"/>
      </w:pPr>
      <w:r w:rsidRPr="00A9179F">
        <w:rPr>
          <w:b/>
        </w:rPr>
        <w:t>2.</w:t>
      </w:r>
      <w:r w:rsidRPr="00A9179F">
        <w:tab/>
        <w:t>(1)</w:t>
      </w:r>
      <w:r w:rsidR="007819F5" w:rsidRPr="00A9179F">
        <w:tab/>
      </w:r>
      <w:r w:rsidRPr="00A9179F">
        <w:t>Subject to compliance with the other requirements prescribed by or under the Act, a person who is the holder of any of the following qualifications may be registered by the Council as a Phytotherapist:</w:t>
      </w:r>
    </w:p>
    <w:p w14:paraId="75F200E8" w14:textId="77777777" w:rsidR="00177CB6" w:rsidRPr="00A9179F" w:rsidRDefault="00177CB6" w:rsidP="00177CB6">
      <w:pPr>
        <w:pStyle w:val="REG-P0"/>
        <w:rPr>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3144"/>
        <w:gridCol w:w="2551"/>
        <w:gridCol w:w="2512"/>
      </w:tblGrid>
      <w:tr w:rsidR="00177CB6" w:rsidRPr="00A9179F" w14:paraId="116932D1" w14:textId="77777777" w:rsidTr="00151B89">
        <w:trPr>
          <w:trHeight w:hRule="exact" w:val="1025"/>
        </w:trPr>
        <w:tc>
          <w:tcPr>
            <w:tcW w:w="3144" w:type="dxa"/>
          </w:tcPr>
          <w:p w14:paraId="6019A9A8" w14:textId="77777777" w:rsidR="00177CB6" w:rsidRPr="00A9179F" w:rsidRDefault="00177CB6" w:rsidP="00BC6653">
            <w:pPr>
              <w:pStyle w:val="REG-P0"/>
              <w:rPr>
                <w:b/>
                <w:i/>
              </w:rPr>
            </w:pPr>
            <w:r w:rsidRPr="00A9179F">
              <w:rPr>
                <w:b/>
                <w:i/>
              </w:rPr>
              <w:t>Qualification</w:t>
            </w:r>
          </w:p>
        </w:tc>
        <w:tc>
          <w:tcPr>
            <w:tcW w:w="2551" w:type="dxa"/>
          </w:tcPr>
          <w:p w14:paraId="538E8917" w14:textId="77777777" w:rsidR="007819F5" w:rsidRPr="00A9179F" w:rsidRDefault="00177CB6" w:rsidP="00BC6653">
            <w:pPr>
              <w:pStyle w:val="REG-P0"/>
              <w:rPr>
                <w:b/>
                <w:i/>
              </w:rPr>
            </w:pPr>
            <w:r w:rsidRPr="00A9179F">
              <w:rPr>
                <w:b/>
                <w:i/>
              </w:rPr>
              <w:t xml:space="preserve">Abbreviation </w:t>
            </w:r>
          </w:p>
          <w:p w14:paraId="1E2E2940" w14:textId="77777777" w:rsidR="00177CB6" w:rsidRPr="00A9179F" w:rsidRDefault="00177CB6" w:rsidP="00BC6653">
            <w:pPr>
              <w:pStyle w:val="REG-P0"/>
              <w:rPr>
                <w:b/>
                <w:i/>
              </w:rPr>
            </w:pPr>
            <w:r w:rsidRPr="00A9179F">
              <w:rPr>
                <w:b/>
                <w:i/>
              </w:rPr>
              <w:t>for registration</w:t>
            </w:r>
          </w:p>
        </w:tc>
        <w:tc>
          <w:tcPr>
            <w:tcW w:w="2512" w:type="dxa"/>
          </w:tcPr>
          <w:p w14:paraId="6BF13352" w14:textId="77777777" w:rsidR="00177CB6" w:rsidRPr="00A9179F" w:rsidRDefault="00177CB6" w:rsidP="00A910AC">
            <w:pPr>
              <w:pStyle w:val="REG-P0"/>
              <w:jc w:val="left"/>
              <w:rPr>
                <w:b/>
                <w:i/>
              </w:rPr>
            </w:pPr>
            <w:r w:rsidRPr="00A9179F">
              <w:rPr>
                <w:b/>
                <w:i/>
              </w:rPr>
              <w:t>Educational Institution or Examining Authority</w:t>
            </w:r>
          </w:p>
          <w:p w14:paraId="1F4ABE09" w14:textId="77777777" w:rsidR="00177CB6" w:rsidRPr="00A9179F" w:rsidRDefault="00177CB6" w:rsidP="00BC6653">
            <w:pPr>
              <w:pStyle w:val="REG-P0"/>
              <w:rPr>
                <w:b/>
                <w:i/>
              </w:rPr>
            </w:pPr>
            <w:r w:rsidRPr="00A9179F">
              <w:rPr>
                <w:b/>
                <w:i/>
              </w:rPr>
              <w:t>and Country</w:t>
            </w:r>
          </w:p>
        </w:tc>
      </w:tr>
      <w:tr w:rsidR="00177CB6" w:rsidRPr="00A9179F" w14:paraId="6D306FC8" w14:textId="77777777" w:rsidTr="00151B89">
        <w:trPr>
          <w:trHeight w:hRule="exact" w:val="1025"/>
        </w:trPr>
        <w:tc>
          <w:tcPr>
            <w:tcW w:w="3144" w:type="dxa"/>
          </w:tcPr>
          <w:p w14:paraId="0BCF43B6" w14:textId="77777777" w:rsidR="00177CB6" w:rsidRPr="00A9179F" w:rsidRDefault="00177CB6" w:rsidP="007819F5">
            <w:pPr>
              <w:pStyle w:val="REG-P0"/>
              <w:jc w:val="left"/>
            </w:pPr>
            <w:r w:rsidRPr="00A9179F">
              <w:t>Bachelors Degree in Science: Complementary Medicine (Phytotherapy)</w:t>
            </w:r>
          </w:p>
        </w:tc>
        <w:tc>
          <w:tcPr>
            <w:tcW w:w="2551" w:type="dxa"/>
          </w:tcPr>
          <w:p w14:paraId="2965510B" w14:textId="77777777" w:rsidR="00177CB6" w:rsidRPr="00A9179F" w:rsidRDefault="00177CB6" w:rsidP="007819F5">
            <w:pPr>
              <w:pStyle w:val="REG-P0"/>
              <w:jc w:val="left"/>
            </w:pPr>
            <w:r w:rsidRPr="00A9179F">
              <w:t>BSc.B. Comp.(Phyt)</w:t>
            </w:r>
          </w:p>
        </w:tc>
        <w:tc>
          <w:tcPr>
            <w:tcW w:w="2512" w:type="dxa"/>
          </w:tcPr>
          <w:p w14:paraId="2EE2E81E" w14:textId="77777777" w:rsidR="00177CB6" w:rsidRPr="00A9179F" w:rsidRDefault="00177CB6" w:rsidP="007819F5">
            <w:pPr>
              <w:pStyle w:val="REG-P0"/>
              <w:jc w:val="left"/>
            </w:pPr>
            <w:r w:rsidRPr="00A9179F">
              <w:t>University of the Western Cape</w:t>
            </w:r>
          </w:p>
          <w:p w14:paraId="51EF8790" w14:textId="77777777" w:rsidR="00177CB6" w:rsidRPr="00A9179F" w:rsidRDefault="00177CB6" w:rsidP="007819F5">
            <w:pPr>
              <w:pStyle w:val="REG-P0"/>
              <w:jc w:val="left"/>
            </w:pPr>
            <w:r w:rsidRPr="00A9179F">
              <w:t>Republic of South Africa</w:t>
            </w:r>
          </w:p>
        </w:tc>
      </w:tr>
    </w:tbl>
    <w:p w14:paraId="763D4F01" w14:textId="77777777" w:rsidR="00177CB6" w:rsidRPr="00A9179F" w:rsidRDefault="00177CB6" w:rsidP="00177CB6">
      <w:pPr>
        <w:pStyle w:val="REG-P0"/>
        <w:rPr>
          <w:szCs w:val="10"/>
        </w:rPr>
      </w:pPr>
    </w:p>
    <w:p w14:paraId="290CC33D" w14:textId="77777777" w:rsidR="00177CB6" w:rsidRPr="00A9179F" w:rsidRDefault="00177CB6" w:rsidP="007819F5">
      <w:pPr>
        <w:pStyle w:val="REG-P1"/>
      </w:pPr>
      <w:r w:rsidRPr="00A9179F">
        <w:t>(2)</w:t>
      </w:r>
      <w:r w:rsidRPr="00A9179F">
        <w:tab/>
        <w:t>A person who is not the holder of a qualification prescribed by subregulation (1), but is the holder of -</w:t>
      </w:r>
    </w:p>
    <w:p w14:paraId="69AAC7F6" w14:textId="77777777" w:rsidR="00177CB6" w:rsidRPr="00A9179F" w:rsidRDefault="00177CB6" w:rsidP="00177CB6">
      <w:pPr>
        <w:pStyle w:val="REG-P0"/>
        <w:rPr>
          <w:szCs w:val="26"/>
        </w:rPr>
      </w:pPr>
    </w:p>
    <w:p w14:paraId="57C6092C" w14:textId="77777777" w:rsidR="00177CB6" w:rsidRPr="00A9179F" w:rsidRDefault="00177CB6" w:rsidP="007819F5">
      <w:pPr>
        <w:pStyle w:val="REG-Pa"/>
      </w:pPr>
      <w:r w:rsidRPr="00A9179F">
        <w:t>(a)</w:t>
      </w:r>
      <w:r w:rsidRPr="00A9179F">
        <w:tab/>
        <w:t>a Bachelors Degree in Science: Complementary Medicine (Phytotherapy); or</w:t>
      </w:r>
    </w:p>
    <w:p w14:paraId="635AD0E6" w14:textId="77777777" w:rsidR="00177CB6" w:rsidRPr="00A9179F" w:rsidRDefault="00177CB6" w:rsidP="00177CB6">
      <w:pPr>
        <w:pStyle w:val="REG-P0"/>
        <w:rPr>
          <w:szCs w:val="26"/>
        </w:rPr>
      </w:pPr>
    </w:p>
    <w:p w14:paraId="2E0CE152" w14:textId="77777777" w:rsidR="00177CB6" w:rsidRPr="00A9179F" w:rsidRDefault="00177CB6" w:rsidP="007819F5">
      <w:pPr>
        <w:pStyle w:val="REG-Pa"/>
      </w:pPr>
      <w:r w:rsidRPr="00A9179F">
        <w:t>(b)</w:t>
      </w:r>
      <w:r w:rsidRPr="00A9179F">
        <w:tab/>
        <w:t>a Diploma in Complementary Medicine (Phytotherapy),</w:t>
      </w:r>
    </w:p>
    <w:p w14:paraId="3F2CD17E" w14:textId="77777777" w:rsidR="00177CB6" w:rsidRPr="00A9179F" w:rsidRDefault="00177CB6" w:rsidP="00177CB6">
      <w:pPr>
        <w:pStyle w:val="REG-P0"/>
        <w:rPr>
          <w:szCs w:val="26"/>
        </w:rPr>
      </w:pPr>
    </w:p>
    <w:p w14:paraId="356DAC49" w14:textId="77777777" w:rsidR="00177CB6" w:rsidRPr="00A9179F" w:rsidRDefault="00177CB6" w:rsidP="00177CB6">
      <w:pPr>
        <w:pStyle w:val="REG-P0"/>
      </w:pPr>
      <w:r w:rsidRPr="00A9179F">
        <w:t>obtained at a university or examining authority, after the full time study for a period of not less than four years, may be registered, subject to subregulation (3), by the Council as a phytotherapist.</w:t>
      </w:r>
    </w:p>
    <w:p w14:paraId="4B773A5F" w14:textId="77777777" w:rsidR="00177CB6" w:rsidRPr="00A9179F" w:rsidRDefault="00177CB6" w:rsidP="00177CB6">
      <w:pPr>
        <w:pStyle w:val="REG-P0"/>
        <w:rPr>
          <w:szCs w:val="26"/>
        </w:rPr>
      </w:pPr>
    </w:p>
    <w:p w14:paraId="38071DC9" w14:textId="77777777" w:rsidR="00177CB6" w:rsidRPr="00A9179F" w:rsidRDefault="00177CB6" w:rsidP="007819F5">
      <w:pPr>
        <w:pStyle w:val="REG-P1"/>
      </w:pPr>
      <w:r w:rsidRPr="00A9179F">
        <w:t>(3)</w:t>
      </w:r>
      <w:r w:rsidRPr="00A9179F">
        <w:tab/>
        <w:t>A person referred to in subregulation (2) may be registered by the Council as a phytotherapist if -</w:t>
      </w:r>
    </w:p>
    <w:p w14:paraId="040E889B" w14:textId="77777777" w:rsidR="00177CB6" w:rsidRPr="00A9179F" w:rsidRDefault="00177CB6" w:rsidP="00177CB6">
      <w:pPr>
        <w:pStyle w:val="REG-P0"/>
        <w:rPr>
          <w:szCs w:val="26"/>
        </w:rPr>
      </w:pPr>
    </w:p>
    <w:p w14:paraId="3C9B5AF4" w14:textId="77777777" w:rsidR="00177CB6" w:rsidRPr="00A9179F" w:rsidRDefault="00177CB6" w:rsidP="007819F5">
      <w:pPr>
        <w:pStyle w:val="REG-Pa"/>
      </w:pPr>
      <w:r w:rsidRPr="00A9179F">
        <w:t>(a)</w:t>
      </w:r>
      <w:r w:rsidRPr="00A9179F">
        <w:tab/>
        <w:t>the university or examining authority at which he or she obtained the qualification is approved by the Council;</w:t>
      </w:r>
    </w:p>
    <w:p w14:paraId="2EFD28C5" w14:textId="77777777" w:rsidR="00177CB6" w:rsidRPr="00A9179F" w:rsidRDefault="00177CB6" w:rsidP="00177CB6">
      <w:pPr>
        <w:pStyle w:val="REG-P0"/>
        <w:rPr>
          <w:szCs w:val="26"/>
        </w:rPr>
      </w:pPr>
    </w:p>
    <w:p w14:paraId="4111D725" w14:textId="77777777" w:rsidR="00177CB6" w:rsidRPr="00A9179F" w:rsidRDefault="00177CB6" w:rsidP="007819F5">
      <w:pPr>
        <w:pStyle w:val="REG-Pa"/>
      </w:pPr>
      <w:r w:rsidRPr="00A9179F">
        <w:t>(b)</w:t>
      </w:r>
      <w:r w:rsidRPr="00A9179F">
        <w:tab/>
        <w:t>the registration authority responsible for the registration of persons to practise the corresponding profession in the country in which that person obtained the qualification, recognises that qualification for the registration of a person to practise that corresponding profession in that country; and</w:t>
      </w:r>
    </w:p>
    <w:p w14:paraId="64778E84" w14:textId="77777777" w:rsidR="00177CB6" w:rsidRPr="00A9179F" w:rsidRDefault="00177CB6" w:rsidP="00177CB6">
      <w:pPr>
        <w:pStyle w:val="REG-P0"/>
        <w:rPr>
          <w:szCs w:val="26"/>
        </w:rPr>
      </w:pPr>
    </w:p>
    <w:p w14:paraId="59A34341" w14:textId="77777777" w:rsidR="00177CB6" w:rsidRPr="00A9179F" w:rsidRDefault="00177CB6" w:rsidP="007819F5">
      <w:pPr>
        <w:pStyle w:val="REG-Pa"/>
      </w:pPr>
      <w:r w:rsidRPr="00A9179F">
        <w:t>(c)</w:t>
      </w:r>
      <w:r w:rsidRPr="00A9179F">
        <w:tab/>
      </w:r>
      <w:r w:rsidRPr="00A9179F">
        <w:rPr>
          <w:spacing w:val="-2"/>
        </w:rPr>
        <w:t>that person complies with the other requirements for registration as a phytotherapist</w:t>
      </w:r>
      <w:r w:rsidRPr="00A9179F">
        <w:t xml:space="preserve"> prescribed by or under the Act.</w:t>
      </w:r>
    </w:p>
    <w:p w14:paraId="675804A1" w14:textId="77777777" w:rsidR="007C4355" w:rsidRPr="00A9179F" w:rsidRDefault="007C4355" w:rsidP="00B12C91">
      <w:pPr>
        <w:pStyle w:val="REG-P0"/>
      </w:pPr>
    </w:p>
    <w:sectPr w:rsidR="007C4355" w:rsidRPr="00A9179F"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D48DF" w14:textId="77777777" w:rsidR="00C217E1" w:rsidRDefault="00C217E1">
      <w:r>
        <w:separator/>
      </w:r>
    </w:p>
  </w:endnote>
  <w:endnote w:type="continuationSeparator" w:id="0">
    <w:p w14:paraId="641FF4FC" w14:textId="77777777" w:rsidR="00C217E1" w:rsidRDefault="00C2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0315B" w14:textId="77777777" w:rsidR="00C217E1" w:rsidRDefault="00C217E1">
      <w:r>
        <w:separator/>
      </w:r>
    </w:p>
  </w:footnote>
  <w:footnote w:type="continuationSeparator" w:id="0">
    <w:p w14:paraId="1AB39C83" w14:textId="77777777" w:rsidR="00C217E1" w:rsidRDefault="00C2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4E696" w14:textId="77777777" w:rsidR="00BF0042" w:rsidRPr="00382BA1" w:rsidRDefault="00000000" w:rsidP="00FC33A9">
    <w:pPr>
      <w:spacing w:after="120"/>
      <w:jc w:val="center"/>
      <w:rPr>
        <w:rFonts w:ascii="Arial" w:hAnsi="Arial" w:cs="Arial"/>
        <w:sz w:val="16"/>
        <w:szCs w:val="16"/>
      </w:rPr>
    </w:pPr>
    <w:r>
      <w:rPr>
        <w:rFonts w:ascii="Arial" w:hAnsi="Arial" w:cs="Arial"/>
        <w:sz w:val="12"/>
        <w:szCs w:val="16"/>
      </w:rPr>
      <w:pict w14:anchorId="27463B91">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382BA1">
      <w:rPr>
        <w:rFonts w:ascii="Arial" w:hAnsi="Arial" w:cs="Arial"/>
        <w:sz w:val="12"/>
        <w:szCs w:val="16"/>
      </w:rPr>
      <w:t>Republic of Namibia</w:t>
    </w:r>
    <w:r w:rsidR="00BF0042" w:rsidRPr="00382BA1">
      <w:rPr>
        <w:rFonts w:ascii="Arial" w:hAnsi="Arial" w:cs="Arial"/>
        <w:w w:val="600"/>
        <w:sz w:val="12"/>
        <w:szCs w:val="16"/>
      </w:rPr>
      <w:t xml:space="preserve"> </w:t>
    </w:r>
    <w:r w:rsidR="00BE4A01" w:rsidRPr="00382BA1">
      <w:rPr>
        <w:rFonts w:ascii="Arial" w:hAnsi="Arial" w:cs="Arial"/>
        <w:b/>
        <w:noProof w:val="0"/>
        <w:sz w:val="16"/>
        <w:szCs w:val="16"/>
      </w:rPr>
      <w:fldChar w:fldCharType="begin"/>
    </w:r>
    <w:r w:rsidR="00BF0042" w:rsidRPr="00382BA1">
      <w:rPr>
        <w:rFonts w:ascii="Arial" w:hAnsi="Arial" w:cs="Arial"/>
        <w:b/>
        <w:sz w:val="16"/>
        <w:szCs w:val="16"/>
      </w:rPr>
      <w:instrText xml:space="preserve"> PAGE   \* MERGEFORMAT </w:instrText>
    </w:r>
    <w:r w:rsidR="00BE4A01" w:rsidRPr="00382BA1">
      <w:rPr>
        <w:rFonts w:ascii="Arial" w:hAnsi="Arial" w:cs="Arial"/>
        <w:b/>
        <w:noProof w:val="0"/>
        <w:sz w:val="16"/>
        <w:szCs w:val="16"/>
      </w:rPr>
      <w:fldChar w:fldCharType="separate"/>
    </w:r>
    <w:r w:rsidR="00AD5354">
      <w:rPr>
        <w:rFonts w:ascii="Arial" w:hAnsi="Arial" w:cs="Arial"/>
        <w:b/>
        <w:sz w:val="16"/>
        <w:szCs w:val="16"/>
      </w:rPr>
      <w:t>2</w:t>
    </w:r>
    <w:r w:rsidR="00BE4A01" w:rsidRPr="00382BA1">
      <w:rPr>
        <w:rFonts w:ascii="Arial" w:hAnsi="Arial" w:cs="Arial"/>
        <w:b/>
        <w:sz w:val="16"/>
        <w:szCs w:val="16"/>
      </w:rPr>
      <w:fldChar w:fldCharType="end"/>
    </w:r>
    <w:r w:rsidR="00BF0042" w:rsidRPr="00382BA1">
      <w:rPr>
        <w:rFonts w:ascii="Arial" w:hAnsi="Arial" w:cs="Arial"/>
        <w:w w:val="600"/>
        <w:sz w:val="12"/>
        <w:szCs w:val="16"/>
      </w:rPr>
      <w:t xml:space="preserve"> </w:t>
    </w:r>
    <w:r w:rsidR="000B4FB6" w:rsidRPr="00382BA1">
      <w:rPr>
        <w:rFonts w:ascii="Arial" w:hAnsi="Arial" w:cs="Arial"/>
        <w:sz w:val="12"/>
        <w:szCs w:val="16"/>
      </w:rPr>
      <w:t>Annotated Statutes</w:t>
    </w:r>
    <w:r w:rsidR="00BF0042" w:rsidRPr="00382BA1">
      <w:rPr>
        <w:rFonts w:ascii="Arial" w:hAnsi="Arial" w:cs="Arial"/>
        <w:b/>
        <w:sz w:val="16"/>
        <w:szCs w:val="16"/>
      </w:rPr>
      <w:t xml:space="preserve"> </w:t>
    </w:r>
  </w:p>
  <w:p w14:paraId="492EEE78" w14:textId="77777777" w:rsidR="00CC205C" w:rsidRPr="00F25922" w:rsidRDefault="00B21824" w:rsidP="00F25922">
    <w:pPr>
      <w:pStyle w:val="REG-PHA"/>
    </w:pPr>
    <w:r w:rsidRPr="00F25922">
      <w:t>REGULATIONS</w:t>
    </w:r>
  </w:p>
  <w:p w14:paraId="287F539A" w14:textId="170A083D" w:rsidR="00BF0042" w:rsidRDefault="00177CB6" w:rsidP="00382BA1">
    <w:pPr>
      <w:pStyle w:val="REG-PHb"/>
      <w:spacing w:after="120"/>
    </w:pPr>
    <w:r>
      <w:t xml:space="preserve">Health Professions Act </w:t>
    </w:r>
    <w:r w:rsidR="00440B03">
      <w:t>16</w:t>
    </w:r>
    <w:r>
      <w:t xml:space="preserve"> of 20</w:t>
    </w:r>
    <w:r w:rsidR="00440B03">
      <w:t>2</w:t>
    </w:r>
    <w:r>
      <w:t>4</w:t>
    </w:r>
  </w:p>
  <w:p w14:paraId="37B704E6" w14:textId="77777777" w:rsidR="00BF0042" w:rsidRDefault="00342403" w:rsidP="00342403">
    <w:pPr>
      <w:pStyle w:val="REG-P0"/>
      <w:pBdr>
        <w:bottom w:val="single" w:sz="24" w:space="1" w:color="BFBFBF" w:themeColor="accent5" w:themeTint="66"/>
      </w:pBdr>
      <w:jc w:val="center"/>
      <w:rPr>
        <w:rFonts w:ascii="Arial" w:eastAsiaTheme="minorHAnsi" w:hAnsi="Arial" w:cs="Arial"/>
        <w:b/>
        <w:sz w:val="16"/>
        <w:szCs w:val="16"/>
      </w:rPr>
    </w:pPr>
    <w:r w:rsidRPr="00342403">
      <w:rPr>
        <w:rFonts w:ascii="Arial" w:eastAsiaTheme="minorHAnsi" w:hAnsi="Arial" w:cs="Arial"/>
        <w:b/>
        <w:sz w:val="16"/>
        <w:szCs w:val="16"/>
      </w:rPr>
      <w:t>Regulations relating to the Minimum Requirements of Study for Registration as a Phytotherapist</w:t>
    </w:r>
  </w:p>
  <w:p w14:paraId="0343D01D" w14:textId="77777777" w:rsidR="00342403" w:rsidRPr="00F25922" w:rsidRDefault="00342403"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408B" w14:textId="77777777" w:rsidR="00BF0042" w:rsidRPr="00BA6B35" w:rsidRDefault="00000000" w:rsidP="00CE101E">
    <w:pPr>
      <w:rPr>
        <w:sz w:val="8"/>
        <w:szCs w:val="16"/>
      </w:rPr>
    </w:pPr>
    <w:r>
      <w:rPr>
        <w:sz w:val="8"/>
        <w:szCs w:val="16"/>
      </w:rPr>
      <w:pict w14:anchorId="4C67E372">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643463297">
    <w:abstractNumId w:val="0"/>
  </w:num>
  <w:num w:numId="2" w16cid:durableId="1982147858">
    <w:abstractNumId w:val="4"/>
  </w:num>
  <w:num w:numId="3" w16cid:durableId="1495412222">
    <w:abstractNumId w:val="1"/>
  </w:num>
  <w:num w:numId="4" w16cid:durableId="475025058">
    <w:abstractNumId w:val="2"/>
  </w:num>
  <w:num w:numId="5" w16cid:durableId="77988313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tDAwMbQAMg0MDJV0lIJTi4sz8/NACoxqAQElxaMsAAAA"/>
  </w:docVars>
  <w:rsids>
    <w:rsidRoot w:val="007819F5"/>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467A6"/>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1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1FF0"/>
    <w:rsid w:val="001121EE"/>
    <w:rsid w:val="001128C3"/>
    <w:rsid w:val="00114309"/>
    <w:rsid w:val="00121135"/>
    <w:rsid w:val="0012543A"/>
    <w:rsid w:val="00133371"/>
    <w:rsid w:val="00142743"/>
    <w:rsid w:val="00143E17"/>
    <w:rsid w:val="0015104F"/>
    <w:rsid w:val="00151B89"/>
    <w:rsid w:val="00152AB1"/>
    <w:rsid w:val="001540EB"/>
    <w:rsid w:val="001565F4"/>
    <w:rsid w:val="00157469"/>
    <w:rsid w:val="0015761F"/>
    <w:rsid w:val="001636EC"/>
    <w:rsid w:val="00164718"/>
    <w:rsid w:val="00165401"/>
    <w:rsid w:val="00167A40"/>
    <w:rsid w:val="001723EC"/>
    <w:rsid w:val="001761C1"/>
    <w:rsid w:val="00177CB6"/>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3BF"/>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403"/>
    <w:rsid w:val="00342579"/>
    <w:rsid w:val="00342850"/>
    <w:rsid w:val="003449A3"/>
    <w:rsid w:val="00352D21"/>
    <w:rsid w:val="0035589F"/>
    <w:rsid w:val="00363299"/>
    <w:rsid w:val="00363E94"/>
    <w:rsid w:val="00366718"/>
    <w:rsid w:val="0037208D"/>
    <w:rsid w:val="003778DA"/>
    <w:rsid w:val="00377FBD"/>
    <w:rsid w:val="00380973"/>
    <w:rsid w:val="00382BA1"/>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8B3"/>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0B03"/>
    <w:rsid w:val="00443021"/>
    <w:rsid w:val="00445C4F"/>
    <w:rsid w:val="00453046"/>
    <w:rsid w:val="00453682"/>
    <w:rsid w:val="0045497D"/>
    <w:rsid w:val="00456986"/>
    <w:rsid w:val="00466077"/>
    <w:rsid w:val="004664DC"/>
    <w:rsid w:val="00470B1E"/>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484"/>
    <w:rsid w:val="00740FDE"/>
    <w:rsid w:val="0074665A"/>
    <w:rsid w:val="00746B11"/>
    <w:rsid w:val="007472C3"/>
    <w:rsid w:val="0075097C"/>
    <w:rsid w:val="0075117D"/>
    <w:rsid w:val="00752131"/>
    <w:rsid w:val="0075395F"/>
    <w:rsid w:val="00760524"/>
    <w:rsid w:val="00760A63"/>
    <w:rsid w:val="00760B40"/>
    <w:rsid w:val="00764B2A"/>
    <w:rsid w:val="007717D2"/>
    <w:rsid w:val="00771A91"/>
    <w:rsid w:val="00772C52"/>
    <w:rsid w:val="007748CE"/>
    <w:rsid w:val="007819F5"/>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002"/>
    <w:rsid w:val="007F010C"/>
    <w:rsid w:val="007F1473"/>
    <w:rsid w:val="007F365E"/>
    <w:rsid w:val="007F45A7"/>
    <w:rsid w:val="00800A2F"/>
    <w:rsid w:val="0080631E"/>
    <w:rsid w:val="00806ACE"/>
    <w:rsid w:val="00807638"/>
    <w:rsid w:val="008111DD"/>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46F4A"/>
    <w:rsid w:val="008604B2"/>
    <w:rsid w:val="00861DFE"/>
    <w:rsid w:val="00862825"/>
    <w:rsid w:val="0087487C"/>
    <w:rsid w:val="00874F6F"/>
    <w:rsid w:val="00875062"/>
    <w:rsid w:val="008754D1"/>
    <w:rsid w:val="0087687F"/>
    <w:rsid w:val="00884EA8"/>
    <w:rsid w:val="00885319"/>
    <w:rsid w:val="008859C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7A3"/>
    <w:rsid w:val="008E0937"/>
    <w:rsid w:val="00901BEF"/>
    <w:rsid w:val="009026ED"/>
    <w:rsid w:val="009030BF"/>
    <w:rsid w:val="009055B3"/>
    <w:rsid w:val="00905B0F"/>
    <w:rsid w:val="00906749"/>
    <w:rsid w:val="00911038"/>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43B8"/>
    <w:rsid w:val="00A86E94"/>
    <w:rsid w:val="00A910AC"/>
    <w:rsid w:val="00A9179F"/>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354"/>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3DD7"/>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4A01"/>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17E1"/>
    <w:rsid w:val="00C2525F"/>
    <w:rsid w:val="00C27873"/>
    <w:rsid w:val="00C30331"/>
    <w:rsid w:val="00C332FE"/>
    <w:rsid w:val="00C35013"/>
    <w:rsid w:val="00C361C3"/>
    <w:rsid w:val="00C36B55"/>
    <w:rsid w:val="00C5376E"/>
    <w:rsid w:val="00C546CA"/>
    <w:rsid w:val="00C56FD0"/>
    <w:rsid w:val="00C57C16"/>
    <w:rsid w:val="00C63501"/>
    <w:rsid w:val="00C6382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183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16DF4"/>
    <w:rsid w:val="00F22B1C"/>
    <w:rsid w:val="00F23EB1"/>
    <w:rsid w:val="00F25922"/>
    <w:rsid w:val="00F2620B"/>
    <w:rsid w:val="00F30A65"/>
    <w:rsid w:val="00F30F56"/>
    <w:rsid w:val="00F37578"/>
    <w:rsid w:val="00F416B2"/>
    <w:rsid w:val="00F47E8A"/>
    <w:rsid w:val="00F52BC9"/>
    <w:rsid w:val="00F56201"/>
    <w:rsid w:val="00F56938"/>
    <w:rsid w:val="00F57DE9"/>
    <w:rsid w:val="00F63D12"/>
    <w:rsid w:val="00F6598F"/>
    <w:rsid w:val="00F67230"/>
    <w:rsid w:val="00F676D5"/>
    <w:rsid w:val="00F67F60"/>
    <w:rsid w:val="00F83D13"/>
    <w:rsid w:val="00F85C57"/>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07A5"/>
    <w:rsid w:val="00FF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DABA4F"/>
  <w15:docId w15:val="{1F846D3F-FFC5-40F8-88D1-0F57642D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440B03"/>
    <w:pPr>
      <w:spacing w:after="0" w:line="240" w:lineRule="auto"/>
    </w:pPr>
    <w:rPr>
      <w:rFonts w:ascii="Times New Roman" w:hAnsi="Times New Roman"/>
      <w:noProof/>
    </w:rPr>
  </w:style>
  <w:style w:type="paragraph" w:styleId="Heading1">
    <w:name w:val="heading 1"/>
    <w:basedOn w:val="Normal"/>
    <w:link w:val="Heading1Char"/>
    <w:uiPriority w:val="9"/>
    <w:rsid w:val="00DF1836"/>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F1836"/>
    <w:pPr>
      <w:tabs>
        <w:tab w:val="center" w:pos="4513"/>
        <w:tab w:val="right" w:pos="9026"/>
      </w:tabs>
    </w:pPr>
  </w:style>
  <w:style w:type="character" w:customStyle="1" w:styleId="FooterChar">
    <w:name w:val="Footer Char"/>
    <w:basedOn w:val="DefaultParagraphFont"/>
    <w:link w:val="Footer"/>
    <w:uiPriority w:val="99"/>
    <w:rsid w:val="00DF1836"/>
    <w:rPr>
      <w:rFonts w:ascii="Times New Roman" w:hAnsi="Times New Roman"/>
      <w:noProof/>
    </w:rPr>
  </w:style>
  <w:style w:type="paragraph" w:styleId="Header">
    <w:name w:val="header"/>
    <w:basedOn w:val="Normal"/>
    <w:link w:val="HeaderChar"/>
    <w:uiPriority w:val="99"/>
    <w:unhideWhenUsed/>
    <w:rsid w:val="00DF1836"/>
    <w:pPr>
      <w:tabs>
        <w:tab w:val="center" w:pos="4513"/>
        <w:tab w:val="right" w:pos="9026"/>
      </w:tabs>
    </w:pPr>
  </w:style>
  <w:style w:type="character" w:customStyle="1" w:styleId="HeaderChar">
    <w:name w:val="Header Char"/>
    <w:basedOn w:val="DefaultParagraphFont"/>
    <w:link w:val="Header"/>
    <w:uiPriority w:val="99"/>
    <w:rsid w:val="00DF1836"/>
    <w:rPr>
      <w:rFonts w:ascii="Times New Roman" w:hAnsi="Times New Roman"/>
      <w:noProof/>
    </w:rPr>
  </w:style>
  <w:style w:type="paragraph" w:styleId="BalloonText">
    <w:name w:val="Balloon Text"/>
    <w:basedOn w:val="Normal"/>
    <w:link w:val="BalloonTextChar"/>
    <w:uiPriority w:val="99"/>
    <w:semiHidden/>
    <w:unhideWhenUsed/>
    <w:rsid w:val="00DF1836"/>
    <w:rPr>
      <w:rFonts w:ascii="Tahoma" w:hAnsi="Tahoma" w:cs="Tahoma"/>
      <w:sz w:val="16"/>
      <w:szCs w:val="16"/>
    </w:rPr>
  </w:style>
  <w:style w:type="character" w:customStyle="1" w:styleId="BalloonTextChar">
    <w:name w:val="Balloon Text Char"/>
    <w:basedOn w:val="DefaultParagraphFont"/>
    <w:link w:val="BalloonText"/>
    <w:uiPriority w:val="99"/>
    <w:semiHidden/>
    <w:rsid w:val="00DF1836"/>
    <w:rPr>
      <w:rFonts w:ascii="Tahoma" w:hAnsi="Tahoma" w:cs="Tahoma"/>
      <w:noProof/>
      <w:sz w:val="16"/>
      <w:szCs w:val="16"/>
    </w:rPr>
  </w:style>
  <w:style w:type="paragraph" w:customStyle="1" w:styleId="REG-H3A">
    <w:name w:val="REG-H3A"/>
    <w:link w:val="REG-H3AChar"/>
    <w:qFormat/>
    <w:rsid w:val="00DF183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F1836"/>
    <w:pPr>
      <w:numPr>
        <w:numId w:val="1"/>
      </w:numPr>
      <w:contextualSpacing/>
    </w:pPr>
  </w:style>
  <w:style w:type="character" w:customStyle="1" w:styleId="REG-H3AChar">
    <w:name w:val="REG-H3A Char"/>
    <w:basedOn w:val="DefaultParagraphFont"/>
    <w:link w:val="REG-H3A"/>
    <w:rsid w:val="00DF1836"/>
    <w:rPr>
      <w:rFonts w:ascii="Times New Roman" w:hAnsi="Times New Roman" w:cs="Times New Roman"/>
      <w:b/>
      <w:caps/>
      <w:noProof/>
    </w:rPr>
  </w:style>
  <w:style w:type="character" w:customStyle="1" w:styleId="A3">
    <w:name w:val="A3"/>
    <w:uiPriority w:val="99"/>
    <w:rsid w:val="00DF1836"/>
    <w:rPr>
      <w:rFonts w:cs="Times"/>
      <w:color w:val="000000"/>
      <w:sz w:val="22"/>
      <w:szCs w:val="22"/>
    </w:rPr>
  </w:style>
  <w:style w:type="paragraph" w:customStyle="1" w:styleId="Head2B">
    <w:name w:val="Head 2B"/>
    <w:basedOn w:val="AS-H3A"/>
    <w:link w:val="Head2BChar"/>
    <w:rsid w:val="00DF1836"/>
  </w:style>
  <w:style w:type="paragraph" w:styleId="ListParagraph">
    <w:name w:val="List Paragraph"/>
    <w:basedOn w:val="Normal"/>
    <w:link w:val="ListParagraphChar"/>
    <w:uiPriority w:val="34"/>
    <w:rsid w:val="00DF1836"/>
    <w:pPr>
      <w:ind w:left="720"/>
      <w:contextualSpacing/>
    </w:pPr>
  </w:style>
  <w:style w:type="character" w:customStyle="1" w:styleId="Head2BChar">
    <w:name w:val="Head 2B Char"/>
    <w:basedOn w:val="AS-H3AChar"/>
    <w:link w:val="Head2B"/>
    <w:rsid w:val="00DF1836"/>
    <w:rPr>
      <w:rFonts w:ascii="Times New Roman" w:hAnsi="Times New Roman" w:cs="Times New Roman"/>
      <w:b/>
      <w:caps/>
      <w:noProof/>
    </w:rPr>
  </w:style>
  <w:style w:type="paragraph" w:customStyle="1" w:styleId="Head3">
    <w:name w:val="Head 3"/>
    <w:basedOn w:val="ListParagraph"/>
    <w:link w:val="Head3Char"/>
    <w:rsid w:val="00DF183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F1836"/>
    <w:rPr>
      <w:rFonts w:ascii="Times New Roman" w:hAnsi="Times New Roman"/>
      <w:noProof/>
    </w:rPr>
  </w:style>
  <w:style w:type="character" w:customStyle="1" w:styleId="Head3Char">
    <w:name w:val="Head 3 Char"/>
    <w:basedOn w:val="ListParagraphChar"/>
    <w:link w:val="Head3"/>
    <w:rsid w:val="00DF1836"/>
    <w:rPr>
      <w:rFonts w:ascii="Times New Roman" w:eastAsia="Times New Roman" w:hAnsi="Times New Roman" w:cs="Times New Roman"/>
      <w:b/>
      <w:bCs/>
      <w:noProof/>
    </w:rPr>
  </w:style>
  <w:style w:type="paragraph" w:customStyle="1" w:styleId="REG-H1a">
    <w:name w:val="REG-H1a"/>
    <w:link w:val="REG-H1aChar"/>
    <w:qFormat/>
    <w:rsid w:val="00DF183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F183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F1836"/>
    <w:rPr>
      <w:rFonts w:ascii="Arial" w:hAnsi="Arial" w:cs="Arial"/>
      <w:b/>
      <w:noProof/>
      <w:sz w:val="36"/>
      <w:szCs w:val="36"/>
    </w:rPr>
  </w:style>
  <w:style w:type="paragraph" w:customStyle="1" w:styleId="AS-H1-Colour">
    <w:name w:val="AS-H1-Colour"/>
    <w:basedOn w:val="Normal"/>
    <w:link w:val="AS-H1-ColourChar"/>
    <w:rsid w:val="00DF183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F1836"/>
    <w:rPr>
      <w:rFonts w:ascii="Times New Roman" w:hAnsi="Times New Roman" w:cs="Times New Roman"/>
      <w:b/>
      <w:caps/>
      <w:noProof/>
      <w:color w:val="00B050"/>
      <w:sz w:val="24"/>
      <w:szCs w:val="24"/>
    </w:rPr>
  </w:style>
  <w:style w:type="paragraph" w:customStyle="1" w:styleId="AS-H2b">
    <w:name w:val="AS-H2b"/>
    <w:basedOn w:val="Normal"/>
    <w:link w:val="AS-H2bChar"/>
    <w:rsid w:val="00DF183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F1836"/>
    <w:rPr>
      <w:rFonts w:ascii="Arial" w:hAnsi="Arial" w:cs="Arial"/>
      <w:b/>
      <w:noProof/>
      <w:color w:val="00B050"/>
      <w:sz w:val="36"/>
      <w:szCs w:val="36"/>
    </w:rPr>
  </w:style>
  <w:style w:type="paragraph" w:customStyle="1" w:styleId="AS-H3">
    <w:name w:val="AS-H3"/>
    <w:basedOn w:val="AS-H3A"/>
    <w:link w:val="AS-H3Char"/>
    <w:rsid w:val="00DF1836"/>
    <w:rPr>
      <w:sz w:val="28"/>
    </w:rPr>
  </w:style>
  <w:style w:type="character" w:customStyle="1" w:styleId="AS-H2bChar">
    <w:name w:val="AS-H2b Char"/>
    <w:basedOn w:val="DefaultParagraphFont"/>
    <w:link w:val="AS-H2b"/>
    <w:rsid w:val="00DF1836"/>
    <w:rPr>
      <w:rFonts w:ascii="Arial" w:hAnsi="Arial" w:cs="Arial"/>
      <w:noProof/>
    </w:rPr>
  </w:style>
  <w:style w:type="paragraph" w:customStyle="1" w:styleId="REG-H3b">
    <w:name w:val="REG-H3b"/>
    <w:link w:val="REG-H3bChar"/>
    <w:qFormat/>
    <w:rsid w:val="00DF183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F1836"/>
    <w:rPr>
      <w:rFonts w:ascii="Times New Roman" w:hAnsi="Times New Roman" w:cs="Times New Roman"/>
      <w:b/>
      <w:caps/>
      <w:noProof/>
      <w:sz w:val="28"/>
    </w:rPr>
  </w:style>
  <w:style w:type="paragraph" w:customStyle="1" w:styleId="AS-H3c">
    <w:name w:val="AS-H3c"/>
    <w:basedOn w:val="Head2B"/>
    <w:link w:val="AS-H3cChar"/>
    <w:rsid w:val="00DF1836"/>
    <w:rPr>
      <w:b w:val="0"/>
    </w:rPr>
  </w:style>
  <w:style w:type="character" w:customStyle="1" w:styleId="REG-H3bChar">
    <w:name w:val="REG-H3b Char"/>
    <w:basedOn w:val="REG-H3AChar"/>
    <w:link w:val="REG-H3b"/>
    <w:rsid w:val="00DF1836"/>
    <w:rPr>
      <w:rFonts w:ascii="Times New Roman" w:hAnsi="Times New Roman" w:cs="Times New Roman"/>
      <w:b w:val="0"/>
      <w:caps w:val="0"/>
      <w:noProof/>
    </w:rPr>
  </w:style>
  <w:style w:type="paragraph" w:customStyle="1" w:styleId="AS-H3d">
    <w:name w:val="AS-H3d"/>
    <w:basedOn w:val="Head2B"/>
    <w:link w:val="AS-H3dChar"/>
    <w:rsid w:val="00DF1836"/>
  </w:style>
  <w:style w:type="character" w:customStyle="1" w:styleId="AS-H3cChar">
    <w:name w:val="AS-H3c Char"/>
    <w:basedOn w:val="Head2BChar"/>
    <w:link w:val="AS-H3c"/>
    <w:rsid w:val="00DF1836"/>
    <w:rPr>
      <w:rFonts w:ascii="Times New Roman" w:hAnsi="Times New Roman" w:cs="Times New Roman"/>
      <w:b w:val="0"/>
      <w:caps/>
      <w:noProof/>
    </w:rPr>
  </w:style>
  <w:style w:type="paragraph" w:customStyle="1" w:styleId="REG-P0">
    <w:name w:val="REG-P(0)"/>
    <w:basedOn w:val="Normal"/>
    <w:link w:val="REG-P0Char"/>
    <w:qFormat/>
    <w:rsid w:val="00DF1836"/>
    <w:pPr>
      <w:tabs>
        <w:tab w:val="left" w:pos="567"/>
      </w:tabs>
      <w:jc w:val="both"/>
    </w:pPr>
    <w:rPr>
      <w:rFonts w:eastAsia="Times New Roman" w:cs="Times New Roman"/>
    </w:rPr>
  </w:style>
  <w:style w:type="character" w:customStyle="1" w:styleId="AS-H3dChar">
    <w:name w:val="AS-H3d Char"/>
    <w:basedOn w:val="Head2BChar"/>
    <w:link w:val="AS-H3d"/>
    <w:rsid w:val="00DF1836"/>
    <w:rPr>
      <w:rFonts w:ascii="Times New Roman" w:hAnsi="Times New Roman" w:cs="Times New Roman"/>
      <w:b/>
      <w:caps/>
      <w:noProof/>
    </w:rPr>
  </w:style>
  <w:style w:type="paragraph" w:customStyle="1" w:styleId="REG-P1">
    <w:name w:val="REG-P(1)"/>
    <w:basedOn w:val="Normal"/>
    <w:link w:val="REG-P1Char"/>
    <w:qFormat/>
    <w:rsid w:val="00DF1836"/>
    <w:pPr>
      <w:suppressAutoHyphens/>
      <w:ind w:firstLine="567"/>
      <w:jc w:val="both"/>
    </w:pPr>
    <w:rPr>
      <w:rFonts w:eastAsia="Times New Roman" w:cs="Times New Roman"/>
    </w:rPr>
  </w:style>
  <w:style w:type="character" w:customStyle="1" w:styleId="REG-P0Char">
    <w:name w:val="REG-P(0) Char"/>
    <w:basedOn w:val="DefaultParagraphFont"/>
    <w:link w:val="REG-P0"/>
    <w:rsid w:val="00DF1836"/>
    <w:rPr>
      <w:rFonts w:ascii="Times New Roman" w:eastAsia="Times New Roman" w:hAnsi="Times New Roman" w:cs="Times New Roman"/>
      <w:noProof/>
    </w:rPr>
  </w:style>
  <w:style w:type="paragraph" w:customStyle="1" w:styleId="REG-Pa">
    <w:name w:val="REG-P(a)"/>
    <w:basedOn w:val="Normal"/>
    <w:link w:val="REG-PaChar"/>
    <w:qFormat/>
    <w:rsid w:val="00DF1836"/>
    <w:pPr>
      <w:ind w:left="1134" w:hanging="567"/>
      <w:jc w:val="both"/>
    </w:pPr>
  </w:style>
  <w:style w:type="character" w:customStyle="1" w:styleId="REG-P1Char">
    <w:name w:val="REG-P(1) Char"/>
    <w:basedOn w:val="DefaultParagraphFont"/>
    <w:link w:val="REG-P1"/>
    <w:rsid w:val="00DF1836"/>
    <w:rPr>
      <w:rFonts w:ascii="Times New Roman" w:eastAsia="Times New Roman" w:hAnsi="Times New Roman" w:cs="Times New Roman"/>
      <w:noProof/>
    </w:rPr>
  </w:style>
  <w:style w:type="paragraph" w:customStyle="1" w:styleId="REG-Pi">
    <w:name w:val="REG-P(i)"/>
    <w:basedOn w:val="Normal"/>
    <w:link w:val="REG-PiChar"/>
    <w:qFormat/>
    <w:rsid w:val="00DF1836"/>
    <w:pPr>
      <w:suppressAutoHyphens/>
      <w:ind w:left="1701" w:hanging="567"/>
      <w:jc w:val="both"/>
    </w:pPr>
    <w:rPr>
      <w:rFonts w:eastAsia="Times New Roman" w:cs="Times New Roman"/>
    </w:rPr>
  </w:style>
  <w:style w:type="character" w:customStyle="1" w:styleId="REG-PaChar">
    <w:name w:val="REG-P(a) Char"/>
    <w:basedOn w:val="DefaultParagraphFont"/>
    <w:link w:val="REG-Pa"/>
    <w:rsid w:val="00DF1836"/>
    <w:rPr>
      <w:rFonts w:ascii="Times New Roman" w:hAnsi="Times New Roman"/>
      <w:noProof/>
    </w:rPr>
  </w:style>
  <w:style w:type="paragraph" w:customStyle="1" w:styleId="AS-Pahang">
    <w:name w:val="AS-P(a)hang"/>
    <w:basedOn w:val="Normal"/>
    <w:link w:val="AS-PahangChar"/>
    <w:rsid w:val="00DF183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F1836"/>
    <w:rPr>
      <w:rFonts w:ascii="Times New Roman" w:eastAsia="Times New Roman" w:hAnsi="Times New Roman" w:cs="Times New Roman"/>
      <w:noProof/>
    </w:rPr>
  </w:style>
  <w:style w:type="paragraph" w:customStyle="1" w:styleId="REG-Paa">
    <w:name w:val="REG-P(aa)"/>
    <w:basedOn w:val="Normal"/>
    <w:link w:val="REG-PaaChar"/>
    <w:qFormat/>
    <w:rsid w:val="00DF183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F1836"/>
    <w:rPr>
      <w:rFonts w:ascii="Times New Roman" w:eastAsia="Times New Roman" w:hAnsi="Times New Roman" w:cs="Times New Roman"/>
      <w:noProof/>
    </w:rPr>
  </w:style>
  <w:style w:type="paragraph" w:customStyle="1" w:styleId="REG-Amend">
    <w:name w:val="REG-Amend"/>
    <w:link w:val="REG-AmendChar"/>
    <w:qFormat/>
    <w:rsid w:val="00DF183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F1836"/>
    <w:rPr>
      <w:rFonts w:ascii="Times New Roman" w:eastAsia="Times New Roman" w:hAnsi="Times New Roman" w:cs="Times New Roman"/>
      <w:noProof/>
    </w:rPr>
  </w:style>
  <w:style w:type="character" w:customStyle="1" w:styleId="REG-AmendChar">
    <w:name w:val="REG-Amend Char"/>
    <w:basedOn w:val="REG-P0Char"/>
    <w:link w:val="REG-Amend"/>
    <w:rsid w:val="00DF183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F1836"/>
    <w:rPr>
      <w:sz w:val="16"/>
      <w:szCs w:val="16"/>
    </w:rPr>
  </w:style>
  <w:style w:type="paragraph" w:styleId="CommentText">
    <w:name w:val="annotation text"/>
    <w:basedOn w:val="Normal"/>
    <w:link w:val="CommentTextChar"/>
    <w:uiPriority w:val="99"/>
    <w:semiHidden/>
    <w:unhideWhenUsed/>
    <w:rsid w:val="00DF1836"/>
    <w:rPr>
      <w:sz w:val="20"/>
      <w:szCs w:val="20"/>
    </w:rPr>
  </w:style>
  <w:style w:type="character" w:customStyle="1" w:styleId="CommentTextChar">
    <w:name w:val="Comment Text Char"/>
    <w:basedOn w:val="DefaultParagraphFont"/>
    <w:link w:val="CommentText"/>
    <w:uiPriority w:val="99"/>
    <w:semiHidden/>
    <w:rsid w:val="00DF183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F1836"/>
    <w:rPr>
      <w:b/>
      <w:bCs/>
    </w:rPr>
  </w:style>
  <w:style w:type="character" w:customStyle="1" w:styleId="CommentSubjectChar">
    <w:name w:val="Comment Subject Char"/>
    <w:basedOn w:val="CommentTextChar"/>
    <w:link w:val="CommentSubject"/>
    <w:uiPriority w:val="99"/>
    <w:semiHidden/>
    <w:rsid w:val="00DF1836"/>
    <w:rPr>
      <w:rFonts w:ascii="Times New Roman" w:hAnsi="Times New Roman"/>
      <w:b/>
      <w:bCs/>
      <w:noProof/>
      <w:sz w:val="20"/>
      <w:szCs w:val="20"/>
    </w:rPr>
  </w:style>
  <w:style w:type="paragraph" w:customStyle="1" w:styleId="AS-H4A">
    <w:name w:val="AS-H4A"/>
    <w:basedOn w:val="AS-P0"/>
    <w:link w:val="AS-H4AChar"/>
    <w:rsid w:val="00DF1836"/>
    <w:pPr>
      <w:tabs>
        <w:tab w:val="clear" w:pos="567"/>
      </w:tabs>
      <w:jc w:val="center"/>
    </w:pPr>
    <w:rPr>
      <w:b/>
      <w:caps/>
    </w:rPr>
  </w:style>
  <w:style w:type="paragraph" w:customStyle="1" w:styleId="AS-H4b">
    <w:name w:val="AS-H4b"/>
    <w:basedOn w:val="AS-P0"/>
    <w:link w:val="AS-H4bChar"/>
    <w:rsid w:val="00DF1836"/>
    <w:pPr>
      <w:tabs>
        <w:tab w:val="clear" w:pos="567"/>
      </w:tabs>
      <w:jc w:val="center"/>
    </w:pPr>
    <w:rPr>
      <w:b/>
    </w:rPr>
  </w:style>
  <w:style w:type="character" w:customStyle="1" w:styleId="AS-H4AChar">
    <w:name w:val="AS-H4A Char"/>
    <w:basedOn w:val="AS-P0Char"/>
    <w:link w:val="AS-H4A"/>
    <w:rsid w:val="00DF1836"/>
    <w:rPr>
      <w:rFonts w:ascii="Times New Roman" w:eastAsia="Times New Roman" w:hAnsi="Times New Roman" w:cs="Times New Roman"/>
      <w:b/>
      <w:caps/>
      <w:noProof/>
    </w:rPr>
  </w:style>
  <w:style w:type="character" w:customStyle="1" w:styleId="AS-H4bChar">
    <w:name w:val="AS-H4b Char"/>
    <w:basedOn w:val="AS-P0Char"/>
    <w:link w:val="AS-H4b"/>
    <w:rsid w:val="00DF1836"/>
    <w:rPr>
      <w:rFonts w:ascii="Times New Roman" w:eastAsia="Times New Roman" w:hAnsi="Times New Roman" w:cs="Times New Roman"/>
      <w:b/>
      <w:noProof/>
    </w:rPr>
  </w:style>
  <w:style w:type="paragraph" w:customStyle="1" w:styleId="AS-H2a">
    <w:name w:val="AS-H2a"/>
    <w:basedOn w:val="Normal"/>
    <w:link w:val="AS-H2aChar"/>
    <w:rsid w:val="00DF183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F1836"/>
    <w:rPr>
      <w:rFonts w:ascii="Arial" w:hAnsi="Arial" w:cs="Arial"/>
      <w:b/>
      <w:noProof/>
    </w:rPr>
  </w:style>
  <w:style w:type="paragraph" w:customStyle="1" w:styleId="REG-H1d">
    <w:name w:val="REG-H1d"/>
    <w:link w:val="REG-H1dChar"/>
    <w:qFormat/>
    <w:rsid w:val="00DF183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F1836"/>
    <w:rPr>
      <w:rFonts w:ascii="Arial" w:hAnsi="Arial" w:cs="Arial"/>
      <w:b w:val="0"/>
      <w:noProof/>
      <w:color w:val="000000"/>
      <w:szCs w:val="24"/>
      <w:lang w:val="en-ZA"/>
    </w:rPr>
  </w:style>
  <w:style w:type="table" w:styleId="TableGrid">
    <w:name w:val="Table Grid"/>
    <w:basedOn w:val="TableNormal"/>
    <w:uiPriority w:val="59"/>
    <w:rsid w:val="00DF1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F183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F1836"/>
    <w:rPr>
      <w:rFonts w:ascii="Times New Roman" w:eastAsia="Times New Roman" w:hAnsi="Times New Roman"/>
      <w:noProof/>
      <w:sz w:val="24"/>
      <w:szCs w:val="24"/>
      <w:lang w:val="en-US" w:eastAsia="en-US"/>
    </w:rPr>
  </w:style>
  <w:style w:type="paragraph" w:customStyle="1" w:styleId="AS-P0">
    <w:name w:val="AS-P(0)"/>
    <w:basedOn w:val="Normal"/>
    <w:link w:val="AS-P0Char"/>
    <w:rsid w:val="00DF1836"/>
    <w:pPr>
      <w:tabs>
        <w:tab w:val="left" w:pos="567"/>
      </w:tabs>
      <w:jc w:val="both"/>
    </w:pPr>
    <w:rPr>
      <w:rFonts w:eastAsia="Times New Roman" w:cs="Times New Roman"/>
    </w:rPr>
  </w:style>
  <w:style w:type="character" w:customStyle="1" w:styleId="AS-P0Char">
    <w:name w:val="AS-P(0) Char"/>
    <w:basedOn w:val="DefaultParagraphFont"/>
    <w:link w:val="AS-P0"/>
    <w:rsid w:val="00DF1836"/>
    <w:rPr>
      <w:rFonts w:ascii="Times New Roman" w:eastAsia="Times New Roman" w:hAnsi="Times New Roman" w:cs="Times New Roman"/>
      <w:noProof/>
    </w:rPr>
  </w:style>
  <w:style w:type="paragraph" w:customStyle="1" w:styleId="AS-H3A">
    <w:name w:val="AS-H3A"/>
    <w:basedOn w:val="Normal"/>
    <w:link w:val="AS-H3AChar"/>
    <w:rsid w:val="00DF1836"/>
    <w:pPr>
      <w:autoSpaceDE w:val="0"/>
      <w:autoSpaceDN w:val="0"/>
      <w:adjustRightInd w:val="0"/>
      <w:jc w:val="center"/>
    </w:pPr>
    <w:rPr>
      <w:rFonts w:cs="Times New Roman"/>
      <w:b/>
      <w:caps/>
    </w:rPr>
  </w:style>
  <w:style w:type="character" w:customStyle="1" w:styleId="AS-H3AChar">
    <w:name w:val="AS-H3A Char"/>
    <w:basedOn w:val="DefaultParagraphFont"/>
    <w:link w:val="AS-H3A"/>
    <w:rsid w:val="00DF1836"/>
    <w:rPr>
      <w:rFonts w:ascii="Times New Roman" w:hAnsi="Times New Roman" w:cs="Times New Roman"/>
      <w:b/>
      <w:caps/>
      <w:noProof/>
    </w:rPr>
  </w:style>
  <w:style w:type="paragraph" w:customStyle="1" w:styleId="AS-H1a">
    <w:name w:val="AS-H1a"/>
    <w:basedOn w:val="Normal"/>
    <w:link w:val="AS-H1aChar"/>
    <w:rsid w:val="00DF183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F183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F1836"/>
    <w:rPr>
      <w:rFonts w:ascii="Arial" w:hAnsi="Arial" w:cs="Arial"/>
      <w:b/>
      <w:noProof/>
      <w:sz w:val="36"/>
      <w:szCs w:val="36"/>
    </w:rPr>
  </w:style>
  <w:style w:type="character" w:customStyle="1" w:styleId="AS-H2Char">
    <w:name w:val="AS-H2 Char"/>
    <w:basedOn w:val="DefaultParagraphFont"/>
    <w:link w:val="AS-H2"/>
    <w:rsid w:val="00DF1836"/>
    <w:rPr>
      <w:rFonts w:ascii="Times New Roman" w:hAnsi="Times New Roman" w:cs="Times New Roman"/>
      <w:b/>
      <w:caps/>
      <w:noProof/>
      <w:color w:val="000000"/>
      <w:sz w:val="26"/>
    </w:rPr>
  </w:style>
  <w:style w:type="paragraph" w:customStyle="1" w:styleId="AS-H3b">
    <w:name w:val="AS-H3b"/>
    <w:basedOn w:val="Normal"/>
    <w:link w:val="AS-H3bChar"/>
    <w:autoRedefine/>
    <w:rsid w:val="00DF1836"/>
    <w:pPr>
      <w:jc w:val="center"/>
    </w:pPr>
    <w:rPr>
      <w:rFonts w:cs="Times New Roman"/>
      <w:b/>
    </w:rPr>
  </w:style>
  <w:style w:type="character" w:customStyle="1" w:styleId="AS-H3bChar">
    <w:name w:val="AS-H3b Char"/>
    <w:basedOn w:val="AS-H3AChar"/>
    <w:link w:val="AS-H3b"/>
    <w:rsid w:val="00DF1836"/>
    <w:rPr>
      <w:rFonts w:ascii="Times New Roman" w:hAnsi="Times New Roman" w:cs="Times New Roman"/>
      <w:b/>
      <w:caps w:val="0"/>
      <w:noProof/>
    </w:rPr>
  </w:style>
  <w:style w:type="paragraph" w:customStyle="1" w:styleId="AS-P1">
    <w:name w:val="AS-P(1)"/>
    <w:basedOn w:val="Normal"/>
    <w:link w:val="AS-P1Char"/>
    <w:rsid w:val="00DF1836"/>
    <w:pPr>
      <w:suppressAutoHyphens/>
      <w:ind w:right="-7" w:firstLine="567"/>
      <w:jc w:val="both"/>
    </w:pPr>
    <w:rPr>
      <w:rFonts w:eastAsia="Times New Roman" w:cs="Times New Roman"/>
    </w:rPr>
  </w:style>
  <w:style w:type="paragraph" w:customStyle="1" w:styleId="AS-Pa">
    <w:name w:val="AS-P(a)"/>
    <w:basedOn w:val="AS-Pahang"/>
    <w:link w:val="AS-PaChar"/>
    <w:rsid w:val="00DF1836"/>
  </w:style>
  <w:style w:type="character" w:customStyle="1" w:styleId="AS-P1Char">
    <w:name w:val="AS-P(1) Char"/>
    <w:basedOn w:val="DefaultParagraphFont"/>
    <w:link w:val="AS-P1"/>
    <w:rsid w:val="00DF1836"/>
    <w:rPr>
      <w:rFonts w:ascii="Times New Roman" w:eastAsia="Times New Roman" w:hAnsi="Times New Roman" w:cs="Times New Roman"/>
      <w:noProof/>
    </w:rPr>
  </w:style>
  <w:style w:type="paragraph" w:customStyle="1" w:styleId="AS-Pi">
    <w:name w:val="AS-P(i)"/>
    <w:basedOn w:val="Normal"/>
    <w:link w:val="AS-PiChar"/>
    <w:rsid w:val="00DF183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F1836"/>
    <w:rPr>
      <w:rFonts w:ascii="Times New Roman" w:eastAsia="Times New Roman" w:hAnsi="Times New Roman" w:cs="Times New Roman"/>
      <w:noProof/>
    </w:rPr>
  </w:style>
  <w:style w:type="character" w:customStyle="1" w:styleId="AS-PiChar">
    <w:name w:val="AS-P(i) Char"/>
    <w:basedOn w:val="DefaultParagraphFont"/>
    <w:link w:val="AS-Pi"/>
    <w:rsid w:val="00DF1836"/>
    <w:rPr>
      <w:rFonts w:ascii="Times New Roman" w:eastAsia="Times New Roman" w:hAnsi="Times New Roman" w:cs="Times New Roman"/>
      <w:noProof/>
    </w:rPr>
  </w:style>
  <w:style w:type="paragraph" w:customStyle="1" w:styleId="AS-Paa">
    <w:name w:val="AS-P(aa)"/>
    <w:basedOn w:val="Normal"/>
    <w:link w:val="AS-PaaChar"/>
    <w:rsid w:val="00DF1836"/>
    <w:pPr>
      <w:suppressAutoHyphens/>
      <w:ind w:left="2267" w:right="-7" w:hanging="566"/>
      <w:jc w:val="both"/>
    </w:pPr>
    <w:rPr>
      <w:rFonts w:eastAsia="Times New Roman" w:cs="Times New Roman"/>
    </w:rPr>
  </w:style>
  <w:style w:type="paragraph" w:customStyle="1" w:styleId="AS-P-Amend">
    <w:name w:val="AS-P-Amend"/>
    <w:link w:val="AS-P-AmendChar"/>
    <w:rsid w:val="00DF183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F1836"/>
    <w:rPr>
      <w:rFonts w:ascii="Times New Roman" w:eastAsia="Times New Roman" w:hAnsi="Times New Roman" w:cs="Times New Roman"/>
      <w:noProof/>
    </w:rPr>
  </w:style>
  <w:style w:type="character" w:customStyle="1" w:styleId="AS-P-AmendChar">
    <w:name w:val="AS-P-Amend Char"/>
    <w:basedOn w:val="AS-P0Char"/>
    <w:link w:val="AS-P-Amend"/>
    <w:rsid w:val="00DF1836"/>
    <w:rPr>
      <w:rFonts w:ascii="Arial" w:eastAsia="Times New Roman" w:hAnsi="Arial" w:cs="Arial"/>
      <w:b/>
      <w:noProof/>
      <w:color w:val="00B050"/>
      <w:sz w:val="18"/>
      <w:szCs w:val="18"/>
    </w:rPr>
  </w:style>
  <w:style w:type="paragraph" w:customStyle="1" w:styleId="AS-H1b">
    <w:name w:val="AS-H1b"/>
    <w:basedOn w:val="Normal"/>
    <w:link w:val="AS-H1bChar"/>
    <w:rsid w:val="00DF1836"/>
    <w:pPr>
      <w:jc w:val="center"/>
    </w:pPr>
    <w:rPr>
      <w:rFonts w:ascii="Arial" w:hAnsi="Arial" w:cs="Arial"/>
      <w:b/>
      <w:color w:val="000000"/>
      <w:sz w:val="24"/>
      <w:szCs w:val="24"/>
    </w:rPr>
  </w:style>
  <w:style w:type="character" w:customStyle="1" w:styleId="AS-H1bChar">
    <w:name w:val="AS-H1b Char"/>
    <w:basedOn w:val="AS-H2aChar"/>
    <w:link w:val="AS-H1b"/>
    <w:rsid w:val="00DF1836"/>
    <w:rPr>
      <w:rFonts w:ascii="Arial" w:hAnsi="Arial" w:cs="Arial"/>
      <w:b/>
      <w:noProof/>
      <w:color w:val="000000"/>
      <w:sz w:val="24"/>
      <w:szCs w:val="24"/>
    </w:rPr>
  </w:style>
  <w:style w:type="paragraph" w:customStyle="1" w:styleId="REG-H1b">
    <w:name w:val="REG-H1b"/>
    <w:link w:val="REG-H1bChar"/>
    <w:qFormat/>
    <w:rsid w:val="00DF183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F1836"/>
    <w:rPr>
      <w:rFonts w:ascii="Times New Roman" w:eastAsia="Times New Roman" w:hAnsi="Times New Roman"/>
      <w:b/>
      <w:bCs/>
      <w:noProof/>
    </w:rPr>
  </w:style>
  <w:style w:type="paragraph" w:customStyle="1" w:styleId="TableParagraph">
    <w:name w:val="Table Paragraph"/>
    <w:basedOn w:val="Normal"/>
    <w:uiPriority w:val="1"/>
    <w:rsid w:val="00DF1836"/>
  </w:style>
  <w:style w:type="table" w:customStyle="1" w:styleId="TableGrid0">
    <w:name w:val="TableGrid"/>
    <w:rsid w:val="00DF183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F183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F1836"/>
    <w:rPr>
      <w:rFonts w:ascii="Arial" w:hAnsi="Arial"/>
      <w:b/>
      <w:noProof/>
      <w:sz w:val="28"/>
      <w:szCs w:val="24"/>
    </w:rPr>
  </w:style>
  <w:style w:type="character" w:customStyle="1" w:styleId="REG-H1cChar">
    <w:name w:val="REG-H1c Char"/>
    <w:basedOn w:val="REG-H1bChar"/>
    <w:link w:val="REG-H1c"/>
    <w:rsid w:val="00DF1836"/>
    <w:rPr>
      <w:rFonts w:ascii="Arial" w:hAnsi="Arial"/>
      <w:b/>
      <w:noProof/>
      <w:sz w:val="24"/>
      <w:szCs w:val="24"/>
    </w:rPr>
  </w:style>
  <w:style w:type="paragraph" w:customStyle="1" w:styleId="REG-PHA">
    <w:name w:val="REG-PH(A)"/>
    <w:link w:val="REG-PHAChar"/>
    <w:qFormat/>
    <w:rsid w:val="00DF1836"/>
    <w:pPr>
      <w:spacing w:after="0" w:line="240" w:lineRule="auto"/>
      <w:jc w:val="center"/>
    </w:pPr>
    <w:rPr>
      <w:rFonts w:ascii="Arial" w:hAnsi="Arial"/>
      <w:b/>
      <w:caps/>
      <w:noProof/>
      <w:sz w:val="16"/>
      <w:szCs w:val="24"/>
    </w:rPr>
  </w:style>
  <w:style w:type="paragraph" w:customStyle="1" w:styleId="REG-PHb">
    <w:name w:val="REG-PH(b)"/>
    <w:link w:val="REG-PHbChar"/>
    <w:qFormat/>
    <w:rsid w:val="00DF183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F1836"/>
    <w:rPr>
      <w:rFonts w:ascii="Arial" w:hAnsi="Arial"/>
      <w:b/>
      <w:caps/>
      <w:noProof/>
      <w:sz w:val="16"/>
      <w:szCs w:val="24"/>
    </w:rPr>
  </w:style>
  <w:style w:type="character" w:customStyle="1" w:styleId="REG-PHbChar">
    <w:name w:val="REG-PH(b) Char"/>
    <w:basedOn w:val="REG-H1bChar"/>
    <w:link w:val="REG-PHb"/>
    <w:rsid w:val="00DF1836"/>
    <w:rPr>
      <w:rFonts w:ascii="Arial" w:hAnsi="Arial" w:cs="Arial"/>
      <w:b/>
      <w:noProof/>
      <w:sz w:val="16"/>
      <w:szCs w:val="16"/>
    </w:rPr>
  </w:style>
  <w:style w:type="character" w:styleId="Hyperlink">
    <w:name w:val="Hyperlink"/>
    <w:uiPriority w:val="99"/>
    <w:qFormat/>
    <w:rsid w:val="00440B03"/>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440B03"/>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1/47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0F8C1-2C89-4E4F-8AF2-EF4AC85F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26</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Health Professions Act 16 of 2024-Regulations 2011-072</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2011-072</dc:title>
  <dc:creator>LAC</dc:creator>
  <cp:lastModifiedBy>Dianne Hubbard</cp:lastModifiedBy>
  <cp:revision>23</cp:revision>
  <dcterms:created xsi:type="dcterms:W3CDTF">2015-10-01T12:47:00Z</dcterms:created>
  <dcterms:modified xsi:type="dcterms:W3CDTF">2025-03-28T14:31:00Z</dcterms:modified>
</cp:coreProperties>
</file>